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7" w:rsidRPr="003313CD" w:rsidRDefault="00354677" w:rsidP="003313C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-916305</wp:posOffset>
            </wp:positionV>
            <wp:extent cx="739775" cy="92392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АДМИНИСТРАЦИЯ </w:t>
      </w:r>
    </w:p>
    <w:p w:rsidR="00323C5F" w:rsidRPr="007A6D7F" w:rsidRDefault="00473A76" w:rsidP="00354677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РУССКОГВОЗДЁ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ВСКОГО</w:t>
      </w:r>
      <w:r w:rsidR="00485EC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 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СЕЛЬСКОГО</w:t>
      </w:r>
      <w:r w:rsidR="00323C5F"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 ПОСЕЛЕНИЯ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РАМОНСКОГО МУНИЦИПАЛЬНОГО РАЙОНА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7A6D7F" w:rsidRDefault="00323C5F" w:rsidP="00323C5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</w:pPr>
      <w:r w:rsidRPr="007A6D7F"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  <w:t>ПОСТАНОВЛЕНИЕ</w:t>
      </w:r>
    </w:p>
    <w:p w:rsidR="00323C5F" w:rsidRPr="007A6D7F" w:rsidRDefault="00323C5F" w:rsidP="00323C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C5F" w:rsidRPr="007A6D7F" w:rsidRDefault="00266D33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C086D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F074E2">
        <w:rPr>
          <w:rFonts w:ascii="Times New Roman" w:eastAsia="Times New Roman" w:hAnsi="Times New Roman"/>
          <w:sz w:val="28"/>
          <w:szCs w:val="28"/>
          <w:lang w:eastAsia="ar-SA"/>
        </w:rPr>
        <w:t>.06.</w:t>
      </w:r>
      <w:r w:rsidR="007A2CF0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F1A6D">
        <w:rPr>
          <w:rFonts w:ascii="Times New Roman" w:eastAsia="Times New Roman" w:hAnsi="Times New Roman"/>
          <w:sz w:val="28"/>
          <w:szCs w:val="28"/>
          <w:lang w:eastAsia="ar-SA"/>
        </w:rPr>
        <w:t xml:space="preserve"> 34</w:t>
      </w:r>
    </w:p>
    <w:p w:rsidR="00323C5F" w:rsidRPr="007A6D7F" w:rsidRDefault="00354677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Русская Гвоздевка</w:t>
      </w:r>
    </w:p>
    <w:p w:rsidR="00510D71" w:rsidRPr="005A63BB" w:rsidRDefault="00510D71" w:rsidP="00354677">
      <w:pPr>
        <w:spacing w:after="0" w:line="240" w:lineRule="auto"/>
        <w:ind w:right="47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01389" w:rsidRPr="00801389" w:rsidRDefault="00801389" w:rsidP="00801389">
      <w:pPr>
        <w:tabs>
          <w:tab w:val="left" w:pos="0"/>
        </w:tabs>
        <w:autoSpaceDN w:val="0"/>
        <w:spacing w:after="0" w:line="240" w:lineRule="auto"/>
        <w:ind w:right="482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Par1"/>
      <w:bookmarkStart w:id="1" w:name="_GoBack"/>
      <w:bookmarkEnd w:id="0"/>
      <w:r w:rsidRPr="008013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Порядка согласования и утверждения уставов, создаваемых (действующих) казачьих обще</w:t>
      </w:r>
      <w:r w:rsidR="00AF1A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ств на территории Русскогвоздёвского</w:t>
      </w:r>
      <w:r w:rsidRPr="008013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801389" w:rsidRPr="00801389" w:rsidRDefault="00801389" w:rsidP="00801389">
      <w:pPr>
        <w:tabs>
          <w:tab w:val="left" w:pos="0"/>
        </w:tabs>
        <w:autoSpaceDN w:val="0"/>
        <w:spacing w:after="0" w:line="240" w:lineRule="auto"/>
        <w:ind w:right="482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1389" w:rsidRPr="00801389" w:rsidRDefault="00801389" w:rsidP="00801389">
      <w:pPr>
        <w:tabs>
          <w:tab w:val="left" w:pos="709"/>
          <w:tab w:val="left" w:pos="7983"/>
        </w:tabs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Федерального агентства по делам национальностей России от 06.04.2020 № 45 «Об утверждении Типового положения о согласовании и утверждении уставов казачьих общест</w:t>
      </w:r>
      <w:r w:rsidR="00AF1A6D">
        <w:rPr>
          <w:rFonts w:ascii="Times New Roman" w:eastAsia="Calibri" w:hAnsi="Times New Roman" w:cs="Times New Roman"/>
          <w:sz w:val="28"/>
          <w:szCs w:val="28"/>
        </w:rPr>
        <w:t>в», администрация Русскогвоздёвского</w:t>
      </w: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80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01389" w:rsidRPr="00801389" w:rsidRDefault="00801389" w:rsidP="00801389">
      <w:pPr>
        <w:tabs>
          <w:tab w:val="left" w:pos="709"/>
          <w:tab w:val="left" w:pos="7983"/>
        </w:tabs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1. Утвердить Порядок согласования и утверждения уставов, создаваемых (действующих) казачьих обще</w:t>
      </w:r>
      <w:r w:rsidR="00AF1A6D">
        <w:rPr>
          <w:rFonts w:ascii="Times New Roman" w:eastAsia="Calibri" w:hAnsi="Times New Roman" w:cs="Times New Roman"/>
          <w:sz w:val="28"/>
          <w:szCs w:val="28"/>
        </w:rPr>
        <w:t>ств на территории Русскогвоздёвского</w:t>
      </w: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согласно Приложению 1.</w:t>
      </w:r>
    </w:p>
    <w:p w:rsidR="00801389" w:rsidRPr="00801389" w:rsidRDefault="00801389" w:rsidP="00801389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013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801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Опубликовать настоящее постановление в периодическом печатном издании органов местно</w:t>
      </w:r>
      <w:r w:rsidR="00AF1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 самоуправления Русскогвоздёвского</w:t>
      </w:r>
      <w:r w:rsidRPr="00801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</w:t>
      </w:r>
      <w:r w:rsidRPr="00801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поселения Рамонского муниципального района Вор</w:t>
      </w:r>
      <w:r w:rsidR="00AF1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онежской области « Русскогвоздёвского</w:t>
      </w:r>
      <w:r w:rsidRPr="00801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Муниципальный вестник».</w:t>
      </w:r>
    </w:p>
    <w:p w:rsidR="00801389" w:rsidRPr="00801389" w:rsidRDefault="00801389" w:rsidP="00801389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01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 Контроль исполнения настоящего постановления оставляю за собой.</w:t>
      </w:r>
    </w:p>
    <w:p w:rsidR="00801389" w:rsidRPr="00801389" w:rsidRDefault="00801389" w:rsidP="00801389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3"/>
        <w:gridCol w:w="2519"/>
      </w:tblGrid>
      <w:tr w:rsidR="00801389" w:rsidRPr="00801389" w:rsidTr="00801389">
        <w:tc>
          <w:tcPr>
            <w:tcW w:w="3191" w:type="dxa"/>
            <w:hideMark/>
          </w:tcPr>
          <w:p w:rsidR="00801389" w:rsidRDefault="00AF1A6D" w:rsidP="00AF1A6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И.о.главы</w:t>
            </w:r>
          </w:p>
          <w:p w:rsidR="00AF1A6D" w:rsidRPr="00801389" w:rsidRDefault="00AF1A6D" w:rsidP="00AF1A6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863" w:type="dxa"/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801389" w:rsidRPr="00AF1A6D" w:rsidRDefault="00AF1A6D" w:rsidP="0080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М.А.Корчагина</w:t>
            </w:r>
          </w:p>
        </w:tc>
      </w:tr>
    </w:tbl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89" w:rsidRPr="00801389" w:rsidRDefault="00801389" w:rsidP="0080138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01389" w:rsidRPr="00801389" w:rsidRDefault="00AF1A6D" w:rsidP="0080138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Русскогвоздёвского</w:t>
      </w:r>
      <w:r w:rsidR="00801389" w:rsidRPr="008013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Рамонского муниципального района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01389" w:rsidRPr="00801389" w:rsidRDefault="00AF1A6D" w:rsidP="0080138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27.06.2024 № 34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389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1389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согласования и утверждения уставов, создаваемых (действующих) казачьих обще</w:t>
      </w:r>
      <w:r w:rsidR="00AF1A6D">
        <w:rPr>
          <w:rFonts w:ascii="Times New Roman" w:eastAsia="Calibri" w:hAnsi="Times New Roman" w:cs="Times New Roman"/>
          <w:b/>
          <w:bCs/>
          <w:sz w:val="28"/>
          <w:szCs w:val="28"/>
        </w:rPr>
        <w:t>ств на территории Русскогвоздёвского</w:t>
      </w:r>
      <w:r w:rsidRPr="008013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1389" w:rsidRPr="00801389" w:rsidRDefault="00801389" w:rsidP="00801389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уставов, создаваемых (действующих) казачьих обществ на территории </w:t>
      </w:r>
      <w:r w:rsidR="00AF1A6D">
        <w:rPr>
          <w:rFonts w:ascii="Times New Roman" w:eastAsia="Calibri" w:hAnsi="Times New Roman" w:cs="Times New Roman"/>
          <w:bCs/>
          <w:sz w:val="28"/>
          <w:szCs w:val="28"/>
        </w:rPr>
        <w:t>Русскогвоздёвского</w:t>
      </w:r>
      <w:r w:rsidRPr="0080138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 Рамонского муниципального района Воронежской области (далее – поселения).</w:t>
      </w:r>
    </w:p>
    <w:p w:rsidR="00801389" w:rsidRPr="00801389" w:rsidRDefault="00801389" w:rsidP="00801389">
      <w:pPr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</w:t>
      </w:r>
      <w:r w:rsidRPr="0080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агентства по делам национальностей России</w:t>
      </w: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 от 06.04.2020 № 45 «Об утверждении Типового положения о согласовании и утверждении уставов казачьих обществ».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3. Уставы казачьих обществ, создаваемых (действующих) на территории поселения согласовываются с атаманом районного (юрт</w:t>
      </w:r>
      <w:r w:rsidR="00AF1A6D">
        <w:rPr>
          <w:rFonts w:ascii="Times New Roman" w:eastAsia="Calibri" w:hAnsi="Times New Roman" w:cs="Times New Roman"/>
          <w:sz w:val="28"/>
          <w:szCs w:val="28"/>
        </w:rPr>
        <w:t>ового) либо окружного (отдельско</w:t>
      </w: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го) казачьего общества (если районное (юртовое) либо окружное </w:t>
      </w: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4. Уставы городских казачьих обществ, создаваемых (действующих) на территориях городского и иного (иных) поселений, входящих в состав Рамонского муниципального района, согласовываются с главой городского поселения, главами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5. Согласование уставов казачьих обществ осуществляется главой поселения после: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- принятия учредительным собранием (кругом, сбором) решения об учреждении казачьего общества;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- принятия высшим органом управления казачьего общества решения об утверждении устава этого казачьего общества.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3"/>
      <w:bookmarkEnd w:id="2"/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6.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поселения представление о согласовании устава казачьего общества. К представлению прилагаются: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в) устав казачьего общества в новой редакции.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7"/>
      <w:bookmarkEnd w:id="3"/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7.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 К представлению прилагаются: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в) устав казачьего общества.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11"/>
      <w:bookmarkEnd w:id="4"/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указанным в пунктах 3, 4 настоящего Порядка (далее должностные лица).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9. Указанные в пунктах 6 и 7 настоящего Порядка копии документов должны быть заверены подписью атамана казачьего общества либо </w:t>
      </w: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13"/>
      <w:bookmarkEnd w:id="5"/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главой поселения, в течение 14 календарных дней со дня поступления указанных документов.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11. По истечении срока, установленного пунктом 10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13. Согласование устава казачьего общества оформляется служебным письмом, подписанным непосредственно главой поселения.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14. Основаниями для отказа в согласовании устава действующего казачьего общества являются: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6 настоящего Порядка, несоблюдение требований к их оформлению, порядку и сроку представления;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наличие в представленных документах недостоверных или неполных сведений.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21"/>
      <w:bookmarkEnd w:id="6"/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15. Основаниями для отказа в согласовании устава создаваемого казачьего общества являются: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7 настоящего Порядка, несоблюдение требований к их оформлению, порядку и сроку представления;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в) наличие в представленных документах недостоверных или неполных сведений.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16. Отказ в согласовании устава казачьего общества не является препятствием для повторного направления главе поселения о согласовании устава казачьего общества и документов, предусмотренных пунктами 6 и 7 настоящего Порядка, при условии устранения оснований, послуживших причиной для принятия указанного решения.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6 и 7 настоящего Порядка, и принятие по этому представлению решения осуществляются в порядке, предусмотренном пунктами 8 – 15 настоящего Порядка.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6 и 7 настоящего Порядка, не ограничено.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17. Утверждение уставов, создаваемых (действующих) казачьих обществ осуществляется главой поселения в соответствии с настоящим Порядком.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18. Утверждение уставов, создаваемых (действующих) казачьих обществ главой поселения осуществляется после их согласования должностными </w:t>
      </w: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лицами, указанными в пункте 3, 4 настоящего Порядка в соответствии с </w:t>
      </w:r>
      <w:r w:rsidRPr="00801389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</w:t>
      </w:r>
      <w:r w:rsidRPr="0080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агентства по делам национальностей России </w:t>
      </w:r>
      <w:r w:rsidRPr="00801389">
        <w:rPr>
          <w:rFonts w:ascii="Times New Roman" w:eastAsia="Calibri" w:hAnsi="Times New Roman" w:cs="Times New Roman"/>
          <w:bCs/>
          <w:sz w:val="28"/>
          <w:szCs w:val="28"/>
        </w:rPr>
        <w:t>от 06.04.2020 № 45 «Об утверждении Типового положения о согласовании и утверждении уставов казачьих обществ»</w:t>
      </w:r>
      <w:r w:rsidRPr="00801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19.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поселения, представление об утверждении устава казачьего общества. К представлению прилагаются: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в) копии писем о согласовании устава казачьего общества должностным лицом;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20.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поселения представление об утверждении устава казачьего общества. К представлению прилагаются: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</w:t>
      </w: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 иными федеральными законами в сфере деятельности некоммерческих организаций;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в) копии писем о согласовании устава казачьего общества должностным лицом;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21. Указанные в пунктах 19 и 20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22. Прием представлений и документов, указанных в пунктах 19 и 20 настоящего Порядка, осуществляется в администрации поселения с понедельника по пятницу с 8:00</w:t>
      </w:r>
      <w:r w:rsidRPr="0080138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801389">
        <w:rPr>
          <w:rFonts w:ascii="Times New Roman" w:eastAsia="Calibri" w:hAnsi="Times New Roman" w:cs="Times New Roman"/>
          <w:sz w:val="28"/>
          <w:szCs w:val="28"/>
        </w:rPr>
        <w:t>до 17:00, суббота, воскресенье - выходные дни.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23.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документов, указанных в пунктах 6-7, 19-20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24. Администрация поселения осуществляет информирование заявителей по следующим вопросам: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- о месте нахождения и графике работы администрации поселения;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- о порядке и условиях согласования и утверждения создаваемых (действующих) уставов казачьих обществ;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25.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администрации поселения в сети Интернет.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26. Администрация поселения расположена по адресу: Воронежская область, Рамонский район, п. Комсомольский, ул. Школьная, д. 12Б, телефон для справок: 8(47340)4-24-81.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27. Рассмотрение представленных для утверждения устава казачьего общества документов, указанных в пунктах 19 и 20 Порядка и принятие по ним решения производится главой поселения в течение 30 календарных дней со дня поступления указанных документов.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28. По истечении срока, указанного в пункте 27 настоящего Порядка,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29.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30. Утверждение устава казачьего общества оформляется постановлением главы поселения.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31.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28 настоящего Порядка.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32. На титульном листе утверждаемого устава казачьего общества по форме согласно Приложению 1 к настоящему Порядку рекомендуется указывать: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- слово УСТАВ (прописными буквами) и полное наименование казачьего общества;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33. Основаниями для отказа в утверждении устава действующего казачьего общества являются: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34. Основаниями для отказа в утверждении устава создаваемого казачьего общества являются: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lastRenderedPageBreak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35. Отказ в утверждении устава казачьего общества не является препятствием для повторного направления главе поселения, представления об утверждении устава казачьего общества и документов, предусмотренных пунктами 19-20 настоящего Порядка, при условии устранения оснований, послуживших причиной для принятия указанного решения.</w:t>
      </w:r>
    </w:p>
    <w:p w:rsidR="00801389" w:rsidRPr="00801389" w:rsidRDefault="00801389" w:rsidP="00801389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36. Повторное представление об утверждении устава казачьего общества и документов, предусмотренных пунктами 19-20 настоящего Порядка, и принятие по этому представлению решения осуществляются в порядке, предусмотренном пунктами 17-20, 27-31 настоящего Порядка.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89">
        <w:rPr>
          <w:rFonts w:ascii="Times New Roman" w:eastAsia="Calibri" w:hAnsi="Times New Roman" w:cs="Times New Roman"/>
          <w:sz w:val="28"/>
          <w:szCs w:val="28"/>
        </w:rPr>
        <w:t>37. Предельное количество повторных направлений представления об утверждении устава казачьего общества и документов, предусмотренных пунктами 19-20 настоящего Порядка, не ограничено.</w:t>
      </w:r>
    </w:p>
    <w:p w:rsidR="00801389" w:rsidRPr="00801389" w:rsidRDefault="00801389" w:rsidP="00801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9" w:rsidRPr="00801389" w:rsidRDefault="00801389" w:rsidP="00801389">
      <w:pPr>
        <w:autoSpaceDN w:val="0"/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согласования и утверждения 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уставов создаваемых (действующих)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казачьих обществ, на территории</w:t>
      </w:r>
    </w:p>
    <w:p w:rsidR="00801389" w:rsidRPr="00801389" w:rsidRDefault="00AF1A6D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Русскогвоздёвского</w:t>
      </w:r>
      <w:r w:rsidR="00801389"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Рамонского муниципального района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ТИТУЛЬНОГО ЛИСТА УСТАВА КАЗАЧЬЕГО ОБЩЕСТВА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1389" w:rsidRPr="00801389" w:rsidRDefault="00801389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главой администрации</w:t>
      </w:r>
    </w:p>
    <w:p w:rsidR="00801389" w:rsidRPr="00801389" w:rsidRDefault="00AF1A6D" w:rsidP="008013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Русскогвоздёвского</w:t>
      </w:r>
      <w:r w:rsidR="00801389"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Рамонского муниципального района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от ___________№ ____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СОГЛАСОВАН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должности)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(ФИО)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>письмо от _____________№_____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3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1389" w:rsidRPr="00801389" w:rsidRDefault="00801389" w:rsidP="00801389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01389" w:rsidRPr="00801389" w:rsidTr="00801389">
        <w:tc>
          <w:tcPr>
            <w:tcW w:w="9070" w:type="dxa"/>
            <w:hideMark/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УСТАВ </w:t>
            </w:r>
          </w:p>
        </w:tc>
      </w:tr>
      <w:tr w:rsidR="00801389" w:rsidRPr="00801389" w:rsidTr="0080138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389" w:rsidRPr="00801389" w:rsidTr="00801389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(полное наименование казачьего общества) </w:t>
            </w:r>
          </w:p>
        </w:tc>
      </w:tr>
      <w:tr w:rsidR="00801389" w:rsidRPr="00801389" w:rsidTr="00801389">
        <w:tc>
          <w:tcPr>
            <w:tcW w:w="9070" w:type="dxa"/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389" w:rsidRPr="00801389" w:rsidTr="00801389">
        <w:tc>
          <w:tcPr>
            <w:tcW w:w="9070" w:type="dxa"/>
            <w:hideMark/>
          </w:tcPr>
          <w:p w:rsidR="00801389" w:rsidRPr="00801389" w:rsidRDefault="00801389" w:rsidP="0080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год </w:t>
            </w:r>
          </w:p>
        </w:tc>
      </w:tr>
    </w:tbl>
    <w:p w:rsidR="00801389" w:rsidRPr="00801389" w:rsidRDefault="00801389" w:rsidP="00801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801389" w:rsidRPr="00801389" w:rsidRDefault="00801389" w:rsidP="0080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1389" w:rsidRPr="00801389" w:rsidSect="009237D7">
      <w:pgSz w:w="11905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D3" w:rsidRDefault="00DF1AD3" w:rsidP="00B84AD5">
      <w:pPr>
        <w:spacing w:after="0" w:line="240" w:lineRule="auto"/>
      </w:pPr>
      <w:r>
        <w:separator/>
      </w:r>
    </w:p>
  </w:endnote>
  <w:end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D3" w:rsidRDefault="00DF1AD3" w:rsidP="00B84AD5">
      <w:pPr>
        <w:spacing w:after="0" w:line="240" w:lineRule="auto"/>
      </w:pPr>
      <w:r>
        <w:separator/>
      </w:r>
    </w:p>
  </w:footnote>
  <w:foot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66"/>
    <w:rsid w:val="0003115A"/>
    <w:rsid w:val="00034AD9"/>
    <w:rsid w:val="00042EBD"/>
    <w:rsid w:val="000537F2"/>
    <w:rsid w:val="00053F4F"/>
    <w:rsid w:val="00054943"/>
    <w:rsid w:val="00082BA7"/>
    <w:rsid w:val="00093ECE"/>
    <w:rsid w:val="000A42B3"/>
    <w:rsid w:val="000A6C23"/>
    <w:rsid w:val="000C37B1"/>
    <w:rsid w:val="000E29B5"/>
    <w:rsid w:val="001024AD"/>
    <w:rsid w:val="00131B11"/>
    <w:rsid w:val="00143944"/>
    <w:rsid w:val="001440D1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35C4"/>
    <w:rsid w:val="00245605"/>
    <w:rsid w:val="00266D33"/>
    <w:rsid w:val="00271A96"/>
    <w:rsid w:val="00277BEC"/>
    <w:rsid w:val="002A29B3"/>
    <w:rsid w:val="002D2C92"/>
    <w:rsid w:val="002E0C6C"/>
    <w:rsid w:val="002E4E66"/>
    <w:rsid w:val="002F1219"/>
    <w:rsid w:val="002F340C"/>
    <w:rsid w:val="002F34ED"/>
    <w:rsid w:val="002F50EC"/>
    <w:rsid w:val="00301634"/>
    <w:rsid w:val="00305882"/>
    <w:rsid w:val="003210E8"/>
    <w:rsid w:val="00323C5F"/>
    <w:rsid w:val="00327601"/>
    <w:rsid w:val="003313CD"/>
    <w:rsid w:val="00333757"/>
    <w:rsid w:val="00335342"/>
    <w:rsid w:val="003467E8"/>
    <w:rsid w:val="00352C6A"/>
    <w:rsid w:val="00354677"/>
    <w:rsid w:val="0036261A"/>
    <w:rsid w:val="0037227D"/>
    <w:rsid w:val="003844F4"/>
    <w:rsid w:val="003952F3"/>
    <w:rsid w:val="003F46FA"/>
    <w:rsid w:val="00406571"/>
    <w:rsid w:val="00473A76"/>
    <w:rsid w:val="00476809"/>
    <w:rsid w:val="00485460"/>
    <w:rsid w:val="0048566B"/>
    <w:rsid w:val="00485ECF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F0E09"/>
    <w:rsid w:val="004F6994"/>
    <w:rsid w:val="00500DB2"/>
    <w:rsid w:val="00510D71"/>
    <w:rsid w:val="00516C90"/>
    <w:rsid w:val="00524FC6"/>
    <w:rsid w:val="00537A4F"/>
    <w:rsid w:val="00537D75"/>
    <w:rsid w:val="005401A1"/>
    <w:rsid w:val="005413FC"/>
    <w:rsid w:val="00545770"/>
    <w:rsid w:val="005516D1"/>
    <w:rsid w:val="00562256"/>
    <w:rsid w:val="0058376F"/>
    <w:rsid w:val="005854D8"/>
    <w:rsid w:val="005910AB"/>
    <w:rsid w:val="00594657"/>
    <w:rsid w:val="005A63BB"/>
    <w:rsid w:val="005A78E8"/>
    <w:rsid w:val="005C220C"/>
    <w:rsid w:val="005E0851"/>
    <w:rsid w:val="005E5C2C"/>
    <w:rsid w:val="006106E1"/>
    <w:rsid w:val="006450D6"/>
    <w:rsid w:val="00661038"/>
    <w:rsid w:val="006700E1"/>
    <w:rsid w:val="00674736"/>
    <w:rsid w:val="00684D40"/>
    <w:rsid w:val="00693F1C"/>
    <w:rsid w:val="006A0DD9"/>
    <w:rsid w:val="006C1A2B"/>
    <w:rsid w:val="006C26FA"/>
    <w:rsid w:val="006D02B4"/>
    <w:rsid w:val="006F0500"/>
    <w:rsid w:val="006F7B29"/>
    <w:rsid w:val="00733F6A"/>
    <w:rsid w:val="00745F0A"/>
    <w:rsid w:val="00754E9A"/>
    <w:rsid w:val="007817E9"/>
    <w:rsid w:val="0079138E"/>
    <w:rsid w:val="007A1808"/>
    <w:rsid w:val="007A2CF0"/>
    <w:rsid w:val="007D0221"/>
    <w:rsid w:val="007F1773"/>
    <w:rsid w:val="007F488F"/>
    <w:rsid w:val="00800D12"/>
    <w:rsid w:val="00801389"/>
    <w:rsid w:val="00826638"/>
    <w:rsid w:val="0083361C"/>
    <w:rsid w:val="008344BF"/>
    <w:rsid w:val="00841239"/>
    <w:rsid w:val="0084348F"/>
    <w:rsid w:val="00852CB3"/>
    <w:rsid w:val="008B018D"/>
    <w:rsid w:val="008B278C"/>
    <w:rsid w:val="008D7DC6"/>
    <w:rsid w:val="008E715D"/>
    <w:rsid w:val="00914FD0"/>
    <w:rsid w:val="009171FE"/>
    <w:rsid w:val="00922638"/>
    <w:rsid w:val="009237D7"/>
    <w:rsid w:val="00943563"/>
    <w:rsid w:val="009664F1"/>
    <w:rsid w:val="00971D76"/>
    <w:rsid w:val="00973F8F"/>
    <w:rsid w:val="00986872"/>
    <w:rsid w:val="00992ECA"/>
    <w:rsid w:val="00993B12"/>
    <w:rsid w:val="009A1FFC"/>
    <w:rsid w:val="009C5224"/>
    <w:rsid w:val="00A20B96"/>
    <w:rsid w:val="00A232F2"/>
    <w:rsid w:val="00A27576"/>
    <w:rsid w:val="00A4795C"/>
    <w:rsid w:val="00A54051"/>
    <w:rsid w:val="00A84BFB"/>
    <w:rsid w:val="00AA2878"/>
    <w:rsid w:val="00AC325A"/>
    <w:rsid w:val="00AD4B97"/>
    <w:rsid w:val="00AE0208"/>
    <w:rsid w:val="00AE0B66"/>
    <w:rsid w:val="00AF17B9"/>
    <w:rsid w:val="00AF1A6D"/>
    <w:rsid w:val="00B01955"/>
    <w:rsid w:val="00B037ED"/>
    <w:rsid w:val="00B074EC"/>
    <w:rsid w:val="00B15FF7"/>
    <w:rsid w:val="00B23466"/>
    <w:rsid w:val="00B35E97"/>
    <w:rsid w:val="00B547AA"/>
    <w:rsid w:val="00B71139"/>
    <w:rsid w:val="00B72CF7"/>
    <w:rsid w:val="00B84AD5"/>
    <w:rsid w:val="00BA30EC"/>
    <w:rsid w:val="00BB7868"/>
    <w:rsid w:val="00BB7E22"/>
    <w:rsid w:val="00BD414A"/>
    <w:rsid w:val="00C15EE3"/>
    <w:rsid w:val="00C17AB8"/>
    <w:rsid w:val="00C51DF2"/>
    <w:rsid w:val="00C52B9C"/>
    <w:rsid w:val="00C574A9"/>
    <w:rsid w:val="00C616A9"/>
    <w:rsid w:val="00C7355C"/>
    <w:rsid w:val="00CA1623"/>
    <w:rsid w:val="00CA7575"/>
    <w:rsid w:val="00CC2FD6"/>
    <w:rsid w:val="00CD172E"/>
    <w:rsid w:val="00CD1BF4"/>
    <w:rsid w:val="00CD32C6"/>
    <w:rsid w:val="00CD4EAF"/>
    <w:rsid w:val="00D23303"/>
    <w:rsid w:val="00D4001E"/>
    <w:rsid w:val="00D41F39"/>
    <w:rsid w:val="00D43C55"/>
    <w:rsid w:val="00D758C1"/>
    <w:rsid w:val="00D847C6"/>
    <w:rsid w:val="00D86C5F"/>
    <w:rsid w:val="00D87D76"/>
    <w:rsid w:val="00D938E9"/>
    <w:rsid w:val="00DB4D2C"/>
    <w:rsid w:val="00DB5A6E"/>
    <w:rsid w:val="00DC086D"/>
    <w:rsid w:val="00DC4FCD"/>
    <w:rsid w:val="00DD76C1"/>
    <w:rsid w:val="00DE615F"/>
    <w:rsid w:val="00DE6811"/>
    <w:rsid w:val="00DF1AD3"/>
    <w:rsid w:val="00E01CD2"/>
    <w:rsid w:val="00E02684"/>
    <w:rsid w:val="00E067B9"/>
    <w:rsid w:val="00E2570C"/>
    <w:rsid w:val="00E32EA2"/>
    <w:rsid w:val="00E47AAA"/>
    <w:rsid w:val="00E47F62"/>
    <w:rsid w:val="00E750EA"/>
    <w:rsid w:val="00E82178"/>
    <w:rsid w:val="00EB4DB1"/>
    <w:rsid w:val="00EE79B5"/>
    <w:rsid w:val="00EF274D"/>
    <w:rsid w:val="00EF36FE"/>
    <w:rsid w:val="00EF7EEC"/>
    <w:rsid w:val="00F06D64"/>
    <w:rsid w:val="00F06EE9"/>
    <w:rsid w:val="00F074E2"/>
    <w:rsid w:val="00F075EF"/>
    <w:rsid w:val="00F158C8"/>
    <w:rsid w:val="00F17A67"/>
    <w:rsid w:val="00F2017E"/>
    <w:rsid w:val="00F25C28"/>
    <w:rsid w:val="00F27BC7"/>
    <w:rsid w:val="00F34DB4"/>
    <w:rsid w:val="00F37938"/>
    <w:rsid w:val="00F6281A"/>
    <w:rsid w:val="00F6650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808968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D5"/>
  </w:style>
  <w:style w:type="paragraph" w:styleId="a8">
    <w:name w:val="footer"/>
    <w:basedOn w:val="a"/>
    <w:link w:val="a9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2A2E-CAA4-4D7E-BDF9-75CB3AC0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РГ</cp:lastModifiedBy>
  <cp:revision>72</cp:revision>
  <cp:lastPrinted>2024-06-27T06:41:00Z</cp:lastPrinted>
  <dcterms:created xsi:type="dcterms:W3CDTF">2015-08-31T10:17:00Z</dcterms:created>
  <dcterms:modified xsi:type="dcterms:W3CDTF">2024-07-01T06:52:00Z</dcterms:modified>
</cp:coreProperties>
</file>